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23" w:rsidRPr="005A3523" w:rsidRDefault="005A3523" w:rsidP="005A3523">
      <w:pPr>
        <w:shd w:val="clear" w:color="auto" w:fill="FFFFFF"/>
        <w:spacing w:after="90" w:line="450" w:lineRule="atLeast"/>
        <w:ind w:left="-60"/>
        <w:jc w:val="both"/>
        <w:outlineLvl w:val="3"/>
        <w:rPr>
          <w:rFonts w:ascii="Arial" w:eastAsia="Times New Roman" w:hAnsi="Arial" w:cs="Arial"/>
          <w:b/>
          <w:color w:val="002060"/>
          <w:sz w:val="24"/>
          <w:szCs w:val="24"/>
        </w:rPr>
      </w:pPr>
      <w:r w:rsidRPr="005A3523">
        <w:rPr>
          <w:rFonts w:ascii="Arial" w:eastAsia="Times New Roman" w:hAnsi="Arial" w:cs="Arial"/>
          <w:b/>
          <w:color w:val="002060"/>
          <w:sz w:val="24"/>
          <w:szCs w:val="24"/>
        </w:rPr>
        <w:t xml:space="preserve">The Village </w:t>
      </w:r>
      <w:proofErr w:type="gramStart"/>
      <w:r w:rsidRPr="005A3523">
        <w:rPr>
          <w:rFonts w:ascii="Arial" w:eastAsia="Times New Roman" w:hAnsi="Arial" w:cs="Arial"/>
          <w:b/>
          <w:color w:val="002060"/>
          <w:sz w:val="24"/>
          <w:szCs w:val="24"/>
        </w:rPr>
        <w:t>At</w:t>
      </w:r>
      <w:proofErr w:type="gramEnd"/>
      <w:r w:rsidRPr="005A3523">
        <w:rPr>
          <w:rFonts w:ascii="Arial" w:eastAsia="Times New Roman" w:hAnsi="Arial" w:cs="Arial"/>
          <w:b/>
          <w:color w:val="002060"/>
          <w:sz w:val="24"/>
          <w:szCs w:val="24"/>
        </w:rPr>
        <w:t xml:space="preserve"> Cumberland Park set to open over 226,000 square feet of retail in the next 4 months</w:t>
      </w:r>
    </w:p>
    <w:p w:rsidR="005A3523" w:rsidRDefault="005A3523" w:rsidP="005A3523">
      <w:pPr>
        <w:shd w:val="clear" w:color="auto" w:fill="FFFFFF"/>
        <w:spacing w:after="90" w:line="450" w:lineRule="atLeast"/>
        <w:ind w:left="-60"/>
        <w:jc w:val="both"/>
        <w:outlineLvl w:val="3"/>
        <w:rPr>
          <w:rFonts w:ascii="Arial" w:eastAsia="Times New Roman" w:hAnsi="Arial" w:cs="Arial"/>
          <w:color w:val="1079B9"/>
          <w:sz w:val="28"/>
          <w:szCs w:val="28"/>
        </w:rPr>
      </w:pPr>
    </w:p>
    <w:p w:rsidR="005A3523" w:rsidRDefault="005A3523" w:rsidP="005A3523">
      <w:pPr>
        <w:shd w:val="clear" w:color="auto" w:fill="FFFFFF"/>
        <w:spacing w:after="0" w:line="330" w:lineRule="atLeast"/>
        <w:jc w:val="both"/>
        <w:rPr>
          <w:rFonts w:ascii="Arial" w:eastAsia="Times New Roman" w:hAnsi="Arial" w:cs="Arial"/>
          <w:color w:val="002060"/>
          <w:sz w:val="24"/>
          <w:szCs w:val="24"/>
        </w:rPr>
      </w:pPr>
      <w:r w:rsidRPr="005A3523">
        <w:rPr>
          <w:rFonts w:ascii="Arial" w:hAnsi="Arial" w:cs="Arial"/>
          <w:color w:val="002060"/>
          <w:sz w:val="24"/>
          <w:szCs w:val="24"/>
        </w:rPr>
        <w:t xml:space="preserve">Dallas, Texas – September </w:t>
      </w:r>
      <w:r w:rsidR="00E9447D">
        <w:rPr>
          <w:rFonts w:ascii="Arial" w:hAnsi="Arial" w:cs="Arial"/>
          <w:color w:val="002060"/>
          <w:sz w:val="24"/>
          <w:szCs w:val="24"/>
        </w:rPr>
        <w:t>25</w:t>
      </w:r>
      <w:r w:rsidR="00E9447D" w:rsidRPr="00E9447D">
        <w:rPr>
          <w:rFonts w:ascii="Arial" w:hAnsi="Arial" w:cs="Arial"/>
          <w:color w:val="002060"/>
          <w:sz w:val="24"/>
          <w:szCs w:val="24"/>
          <w:vertAlign w:val="superscript"/>
        </w:rPr>
        <w:t>th</w:t>
      </w:r>
      <w:r w:rsidRPr="005A3523">
        <w:rPr>
          <w:rFonts w:ascii="Arial" w:hAnsi="Arial" w:cs="Arial"/>
          <w:color w:val="002060"/>
          <w:sz w:val="24"/>
          <w:szCs w:val="24"/>
        </w:rPr>
        <w:t xml:space="preserve">, 2014 -- </w:t>
      </w:r>
      <w:r w:rsidR="006B69DD">
        <w:rPr>
          <w:rFonts w:ascii="Arial" w:eastAsia="Times New Roman" w:hAnsi="Arial" w:cs="Arial"/>
          <w:color w:val="002060"/>
          <w:sz w:val="24"/>
          <w:szCs w:val="24"/>
        </w:rPr>
        <w:t>The Retail Connection, LP</w:t>
      </w:r>
      <w:r w:rsidR="00990FF8">
        <w:rPr>
          <w:rFonts w:ascii="Arial" w:eastAsia="Times New Roman" w:hAnsi="Arial" w:cs="Arial"/>
          <w:color w:val="002060"/>
          <w:sz w:val="24"/>
          <w:szCs w:val="24"/>
        </w:rPr>
        <w:t xml:space="preserve"> </w:t>
      </w:r>
      <w:r>
        <w:rPr>
          <w:rFonts w:ascii="Arial" w:eastAsia="Times New Roman" w:hAnsi="Arial" w:cs="Arial"/>
          <w:color w:val="002060"/>
          <w:sz w:val="24"/>
          <w:szCs w:val="24"/>
        </w:rPr>
        <w:t xml:space="preserve">is </w:t>
      </w:r>
      <w:r w:rsidRPr="005A3523">
        <w:rPr>
          <w:rFonts w:ascii="Arial" w:eastAsia="Times New Roman" w:hAnsi="Arial" w:cs="Arial"/>
          <w:color w:val="002060"/>
          <w:sz w:val="24"/>
          <w:szCs w:val="24"/>
        </w:rPr>
        <w:t xml:space="preserve">excited to announce they will open </w:t>
      </w:r>
      <w:r w:rsidR="00A3547F">
        <w:rPr>
          <w:rFonts w:ascii="Arial" w:eastAsia="Times New Roman" w:hAnsi="Arial" w:cs="Arial"/>
          <w:color w:val="002060"/>
          <w:sz w:val="24"/>
          <w:szCs w:val="24"/>
        </w:rPr>
        <w:t xml:space="preserve">at least </w:t>
      </w:r>
      <w:r w:rsidRPr="005A3523">
        <w:rPr>
          <w:rFonts w:ascii="Arial" w:eastAsia="Times New Roman" w:hAnsi="Arial" w:cs="Arial"/>
          <w:color w:val="002060"/>
          <w:sz w:val="24"/>
          <w:szCs w:val="24"/>
        </w:rPr>
        <w:t xml:space="preserve">21 stores totaling over 226,500 square feet of retail within the new shopping center over the next several months including high profile national brands such as </w:t>
      </w:r>
      <w:proofErr w:type="spellStart"/>
      <w:r w:rsidRPr="005A3523">
        <w:rPr>
          <w:rFonts w:ascii="Arial" w:eastAsia="Times New Roman" w:hAnsi="Arial" w:cs="Arial"/>
          <w:color w:val="002060"/>
          <w:sz w:val="24"/>
          <w:szCs w:val="24"/>
        </w:rPr>
        <w:t>Gordmans</w:t>
      </w:r>
      <w:proofErr w:type="spellEnd"/>
      <w:r w:rsidRPr="005A3523">
        <w:rPr>
          <w:rFonts w:ascii="Arial" w:eastAsia="Times New Roman" w:hAnsi="Arial" w:cs="Arial"/>
          <w:color w:val="002060"/>
          <w:sz w:val="24"/>
          <w:szCs w:val="24"/>
        </w:rPr>
        <w:t xml:space="preserve">, </w:t>
      </w:r>
      <w:proofErr w:type="spellStart"/>
      <w:r w:rsidRPr="005A3523">
        <w:rPr>
          <w:rFonts w:ascii="Arial" w:eastAsia="Times New Roman" w:hAnsi="Arial" w:cs="Arial"/>
          <w:color w:val="002060"/>
          <w:sz w:val="24"/>
          <w:szCs w:val="24"/>
        </w:rPr>
        <w:t>Kirklands</w:t>
      </w:r>
      <w:proofErr w:type="spellEnd"/>
      <w:r w:rsidRPr="005A3523">
        <w:rPr>
          <w:rFonts w:ascii="Arial" w:eastAsia="Times New Roman" w:hAnsi="Arial" w:cs="Arial"/>
          <w:color w:val="002060"/>
          <w:sz w:val="24"/>
          <w:szCs w:val="24"/>
        </w:rPr>
        <w:t xml:space="preserve">, Petco, Bed Bath &amp; Beyond and Joann’s.  </w:t>
      </w:r>
      <w:r w:rsidR="00A3547F">
        <w:rPr>
          <w:rFonts w:ascii="Arial" w:eastAsia="Times New Roman" w:hAnsi="Arial" w:cs="Arial"/>
          <w:color w:val="002060"/>
          <w:sz w:val="24"/>
          <w:szCs w:val="24"/>
        </w:rPr>
        <w:t>Vitamin Shoppe will open the 23</w:t>
      </w:r>
      <w:r w:rsidR="00A3547F" w:rsidRPr="00A3547F">
        <w:rPr>
          <w:rFonts w:ascii="Arial" w:eastAsia="Times New Roman" w:hAnsi="Arial" w:cs="Arial"/>
          <w:color w:val="002060"/>
          <w:sz w:val="24"/>
          <w:szCs w:val="24"/>
          <w:vertAlign w:val="superscript"/>
        </w:rPr>
        <w:t>rd</w:t>
      </w:r>
      <w:r w:rsidR="00A3547F">
        <w:rPr>
          <w:rFonts w:ascii="Arial" w:eastAsia="Times New Roman" w:hAnsi="Arial" w:cs="Arial"/>
          <w:color w:val="002060"/>
          <w:sz w:val="24"/>
          <w:szCs w:val="24"/>
        </w:rPr>
        <w:t xml:space="preserve">, </w:t>
      </w:r>
      <w:proofErr w:type="spellStart"/>
      <w:r w:rsidRPr="005A3523">
        <w:rPr>
          <w:rFonts w:ascii="Arial" w:eastAsia="Times New Roman" w:hAnsi="Arial" w:cs="Arial"/>
          <w:color w:val="002060"/>
          <w:sz w:val="24"/>
          <w:szCs w:val="24"/>
        </w:rPr>
        <w:t>Gordman’s</w:t>
      </w:r>
      <w:proofErr w:type="spellEnd"/>
      <w:r w:rsidR="00E9447D">
        <w:rPr>
          <w:rFonts w:ascii="Arial" w:eastAsia="Times New Roman" w:hAnsi="Arial" w:cs="Arial"/>
          <w:color w:val="002060"/>
          <w:sz w:val="24"/>
          <w:szCs w:val="24"/>
        </w:rPr>
        <w:t xml:space="preserve"> </w:t>
      </w:r>
      <w:r w:rsidR="00A3547F">
        <w:rPr>
          <w:rFonts w:ascii="Arial" w:eastAsia="Times New Roman" w:hAnsi="Arial" w:cs="Arial"/>
          <w:color w:val="002060"/>
          <w:sz w:val="24"/>
          <w:szCs w:val="24"/>
        </w:rPr>
        <w:t xml:space="preserve">and </w:t>
      </w:r>
      <w:r w:rsidRPr="005A3523">
        <w:rPr>
          <w:rFonts w:ascii="Arial" w:eastAsia="Times New Roman" w:hAnsi="Arial" w:cs="Arial"/>
          <w:color w:val="002060"/>
          <w:sz w:val="24"/>
          <w:szCs w:val="24"/>
        </w:rPr>
        <w:t>Kirkland</w:t>
      </w:r>
      <w:r>
        <w:rPr>
          <w:rFonts w:ascii="Arial" w:eastAsia="Times New Roman" w:hAnsi="Arial" w:cs="Arial"/>
          <w:color w:val="002060"/>
          <w:sz w:val="24"/>
          <w:szCs w:val="24"/>
        </w:rPr>
        <w:t>’</w:t>
      </w:r>
      <w:r w:rsidRPr="005A3523">
        <w:rPr>
          <w:rFonts w:ascii="Arial" w:eastAsia="Times New Roman" w:hAnsi="Arial" w:cs="Arial"/>
          <w:color w:val="002060"/>
          <w:sz w:val="24"/>
          <w:szCs w:val="24"/>
        </w:rPr>
        <w:t>s</w:t>
      </w:r>
      <w:r w:rsidR="00A3547F">
        <w:rPr>
          <w:rFonts w:ascii="Arial" w:eastAsia="Times New Roman" w:hAnsi="Arial" w:cs="Arial"/>
          <w:color w:val="002060"/>
          <w:sz w:val="24"/>
          <w:szCs w:val="24"/>
        </w:rPr>
        <w:t xml:space="preserve"> will open </w:t>
      </w:r>
      <w:bookmarkStart w:id="0" w:name="_GoBack"/>
      <w:bookmarkEnd w:id="0"/>
      <w:r w:rsidR="00A3547F">
        <w:rPr>
          <w:rFonts w:ascii="Arial" w:eastAsia="Times New Roman" w:hAnsi="Arial" w:cs="Arial"/>
          <w:color w:val="002060"/>
          <w:sz w:val="24"/>
          <w:szCs w:val="24"/>
        </w:rPr>
        <w:t>on the 26</w:t>
      </w:r>
      <w:r w:rsidR="00A3547F" w:rsidRPr="00A3547F">
        <w:rPr>
          <w:rFonts w:ascii="Arial" w:eastAsia="Times New Roman" w:hAnsi="Arial" w:cs="Arial"/>
          <w:color w:val="002060"/>
          <w:sz w:val="24"/>
          <w:szCs w:val="24"/>
          <w:vertAlign w:val="superscript"/>
        </w:rPr>
        <w:t>th</w:t>
      </w:r>
      <w:r w:rsidR="00A3547F">
        <w:rPr>
          <w:rFonts w:ascii="Arial" w:eastAsia="Times New Roman" w:hAnsi="Arial" w:cs="Arial"/>
          <w:color w:val="002060"/>
          <w:sz w:val="24"/>
          <w:szCs w:val="24"/>
        </w:rPr>
        <w:t xml:space="preserve">, </w:t>
      </w:r>
      <w:r w:rsidR="00E9447D">
        <w:rPr>
          <w:rFonts w:ascii="Arial" w:eastAsia="Times New Roman" w:hAnsi="Arial" w:cs="Arial"/>
          <w:color w:val="002060"/>
          <w:sz w:val="24"/>
          <w:szCs w:val="24"/>
        </w:rPr>
        <w:t>Petco the 29</w:t>
      </w:r>
      <w:r w:rsidR="00E9447D" w:rsidRPr="00E9447D">
        <w:rPr>
          <w:rFonts w:ascii="Arial" w:eastAsia="Times New Roman" w:hAnsi="Arial" w:cs="Arial"/>
          <w:color w:val="002060"/>
          <w:sz w:val="24"/>
          <w:szCs w:val="24"/>
          <w:vertAlign w:val="superscript"/>
        </w:rPr>
        <w:t>th</w:t>
      </w:r>
      <w:r w:rsidR="00E9447D">
        <w:rPr>
          <w:rFonts w:ascii="Arial" w:eastAsia="Times New Roman" w:hAnsi="Arial" w:cs="Arial"/>
          <w:color w:val="002060"/>
          <w:sz w:val="24"/>
          <w:szCs w:val="24"/>
        </w:rPr>
        <w:t xml:space="preserve"> and Joann on October 4</w:t>
      </w:r>
      <w:r w:rsidR="00E9447D" w:rsidRPr="00E9447D">
        <w:rPr>
          <w:rFonts w:ascii="Arial" w:eastAsia="Times New Roman" w:hAnsi="Arial" w:cs="Arial"/>
          <w:color w:val="002060"/>
          <w:sz w:val="24"/>
          <w:szCs w:val="24"/>
          <w:vertAlign w:val="superscript"/>
        </w:rPr>
        <w:t>th</w:t>
      </w:r>
      <w:r w:rsidR="00E9447D">
        <w:rPr>
          <w:rFonts w:ascii="Arial" w:eastAsia="Times New Roman" w:hAnsi="Arial" w:cs="Arial"/>
          <w:color w:val="002060"/>
          <w:sz w:val="24"/>
          <w:szCs w:val="24"/>
        </w:rPr>
        <w:t xml:space="preserve">.  Others such as </w:t>
      </w:r>
      <w:proofErr w:type="spellStart"/>
      <w:r w:rsidR="00E9447D">
        <w:rPr>
          <w:rFonts w:ascii="Arial" w:eastAsia="Times New Roman" w:hAnsi="Arial" w:cs="Arial"/>
          <w:color w:val="002060"/>
          <w:sz w:val="24"/>
          <w:szCs w:val="24"/>
        </w:rPr>
        <w:t>Maurices</w:t>
      </w:r>
      <w:proofErr w:type="spellEnd"/>
      <w:r w:rsidR="00E9447D">
        <w:rPr>
          <w:rFonts w:ascii="Arial" w:eastAsia="Times New Roman" w:hAnsi="Arial" w:cs="Arial"/>
          <w:color w:val="002060"/>
          <w:sz w:val="24"/>
          <w:szCs w:val="24"/>
        </w:rPr>
        <w:t xml:space="preserve">, TJ Maxx, Massage Envy, Famous Footwear, </w:t>
      </w:r>
      <w:proofErr w:type="spellStart"/>
      <w:r w:rsidR="00E9447D">
        <w:rPr>
          <w:rFonts w:ascii="Arial" w:eastAsia="Times New Roman" w:hAnsi="Arial" w:cs="Arial"/>
          <w:color w:val="002060"/>
          <w:sz w:val="24"/>
          <w:szCs w:val="24"/>
        </w:rPr>
        <w:t>Versona</w:t>
      </w:r>
      <w:proofErr w:type="spellEnd"/>
      <w:r w:rsidR="00E9447D">
        <w:rPr>
          <w:rFonts w:ascii="Arial" w:eastAsia="Times New Roman" w:hAnsi="Arial" w:cs="Arial"/>
          <w:color w:val="002060"/>
          <w:sz w:val="24"/>
          <w:szCs w:val="24"/>
        </w:rPr>
        <w:t xml:space="preserve"> and Lane Bryant are slated to open </w:t>
      </w:r>
      <w:r w:rsidR="006B69DD">
        <w:rPr>
          <w:rFonts w:ascii="Arial" w:eastAsia="Times New Roman" w:hAnsi="Arial" w:cs="Arial"/>
          <w:color w:val="002060"/>
          <w:sz w:val="24"/>
          <w:szCs w:val="24"/>
        </w:rPr>
        <w:t xml:space="preserve">throughout the month of </w:t>
      </w:r>
      <w:r w:rsidR="00E9447D">
        <w:rPr>
          <w:rFonts w:ascii="Arial" w:eastAsia="Times New Roman" w:hAnsi="Arial" w:cs="Arial"/>
          <w:color w:val="002060"/>
          <w:sz w:val="24"/>
          <w:szCs w:val="24"/>
        </w:rPr>
        <w:t>October</w:t>
      </w:r>
      <w:r w:rsidR="006B69DD">
        <w:rPr>
          <w:rFonts w:ascii="Arial" w:eastAsia="Times New Roman" w:hAnsi="Arial" w:cs="Arial"/>
          <w:color w:val="002060"/>
          <w:sz w:val="24"/>
          <w:szCs w:val="24"/>
        </w:rPr>
        <w:t xml:space="preserve"> as well</w:t>
      </w:r>
      <w:r w:rsidR="00E9447D">
        <w:rPr>
          <w:rFonts w:ascii="Arial" w:eastAsia="Times New Roman" w:hAnsi="Arial" w:cs="Arial"/>
          <w:color w:val="002060"/>
          <w:sz w:val="24"/>
          <w:szCs w:val="24"/>
        </w:rPr>
        <w:t xml:space="preserve">.  </w:t>
      </w:r>
      <w:r w:rsidR="00A3547F">
        <w:rPr>
          <w:rFonts w:ascii="Arial" w:eastAsia="Times New Roman" w:hAnsi="Arial" w:cs="Arial"/>
          <w:color w:val="002060"/>
          <w:sz w:val="24"/>
          <w:szCs w:val="24"/>
        </w:rPr>
        <w:t>Additional</w:t>
      </w:r>
      <w:r w:rsidR="00E9447D">
        <w:rPr>
          <w:rFonts w:ascii="Arial" w:eastAsia="Times New Roman" w:hAnsi="Arial" w:cs="Arial"/>
          <w:color w:val="002060"/>
          <w:sz w:val="24"/>
          <w:szCs w:val="24"/>
        </w:rPr>
        <w:t xml:space="preserve"> stores have plans to open in November and December.  </w:t>
      </w:r>
    </w:p>
    <w:p w:rsidR="00E9447D" w:rsidRPr="005A3523" w:rsidRDefault="00E9447D" w:rsidP="005A3523">
      <w:pPr>
        <w:shd w:val="clear" w:color="auto" w:fill="FFFFFF"/>
        <w:spacing w:after="0" w:line="330" w:lineRule="atLeast"/>
        <w:jc w:val="both"/>
        <w:rPr>
          <w:rFonts w:ascii="Arial" w:eastAsia="Times New Roman" w:hAnsi="Arial" w:cs="Arial"/>
          <w:color w:val="002060"/>
          <w:sz w:val="24"/>
          <w:szCs w:val="24"/>
        </w:rPr>
      </w:pPr>
    </w:p>
    <w:p w:rsidR="005A3523" w:rsidRPr="005A3523" w:rsidRDefault="005A3523" w:rsidP="005A3523">
      <w:pPr>
        <w:shd w:val="clear" w:color="auto" w:fill="FFFFFF"/>
        <w:spacing w:after="0" w:line="330" w:lineRule="atLeast"/>
        <w:jc w:val="both"/>
        <w:rPr>
          <w:rFonts w:ascii="Arial" w:hAnsi="Arial" w:cs="Arial"/>
          <w:color w:val="002060"/>
          <w:sz w:val="24"/>
          <w:szCs w:val="24"/>
        </w:rPr>
      </w:pPr>
      <w:r w:rsidRPr="005A3523">
        <w:rPr>
          <w:rFonts w:ascii="Arial" w:hAnsi="Arial" w:cs="Arial"/>
          <w:color w:val="002060"/>
          <w:sz w:val="24"/>
          <w:szCs w:val="24"/>
        </w:rPr>
        <w:t xml:space="preserve">“After many years of planning, we are thrilled to be opening the first stores of a </w:t>
      </w:r>
      <w:r w:rsidR="00F77696">
        <w:rPr>
          <w:rFonts w:ascii="Arial" w:hAnsi="Arial" w:cs="Arial"/>
          <w:color w:val="002060"/>
          <w:sz w:val="24"/>
          <w:szCs w:val="24"/>
        </w:rPr>
        <w:t xml:space="preserve">really unique, </w:t>
      </w:r>
      <w:r w:rsidRPr="005A3523">
        <w:rPr>
          <w:rFonts w:ascii="Arial" w:hAnsi="Arial" w:cs="Arial"/>
          <w:color w:val="002060"/>
          <w:sz w:val="24"/>
          <w:szCs w:val="24"/>
        </w:rPr>
        <w:t>beautiful and well-designed center that will eventually be East Texas’ most prominent shopping</w:t>
      </w:r>
      <w:r>
        <w:rPr>
          <w:rFonts w:ascii="Arial" w:hAnsi="Arial" w:cs="Arial"/>
          <w:color w:val="002060"/>
          <w:sz w:val="24"/>
          <w:szCs w:val="24"/>
        </w:rPr>
        <w:t>,</w:t>
      </w:r>
      <w:r w:rsidRPr="005A3523">
        <w:rPr>
          <w:rFonts w:ascii="Arial" w:hAnsi="Arial" w:cs="Arial"/>
          <w:color w:val="002060"/>
          <w:sz w:val="24"/>
          <w:szCs w:val="24"/>
        </w:rPr>
        <w:t xml:space="preserve"> dining, and family entertainment destination,” said David Wilson, President of Connected Development Services, The Retail Connection’s development arm. “Tyler and the surrounding areas have been waiting for this with great anticipation, and we look forward to completing the remainder of the center with more retail including </w:t>
      </w:r>
      <w:r>
        <w:rPr>
          <w:rFonts w:ascii="Arial" w:hAnsi="Arial" w:cs="Arial"/>
          <w:color w:val="002060"/>
          <w:sz w:val="24"/>
          <w:szCs w:val="24"/>
        </w:rPr>
        <w:t xml:space="preserve">services, </w:t>
      </w:r>
      <w:r w:rsidRPr="005A3523">
        <w:rPr>
          <w:rFonts w:ascii="Arial" w:hAnsi="Arial" w:cs="Arial"/>
          <w:color w:val="002060"/>
          <w:sz w:val="24"/>
          <w:szCs w:val="24"/>
        </w:rPr>
        <w:t xml:space="preserve">restaurants and entertainment tenants over the next 12 months,” he stated.    </w:t>
      </w:r>
    </w:p>
    <w:p w:rsidR="005A3523" w:rsidRPr="005A3523" w:rsidRDefault="005A3523" w:rsidP="005A3523">
      <w:pPr>
        <w:shd w:val="clear" w:color="auto" w:fill="FFFFFF"/>
        <w:spacing w:after="0" w:line="330" w:lineRule="atLeast"/>
        <w:jc w:val="both"/>
        <w:rPr>
          <w:rFonts w:ascii="Arial" w:hAnsi="Arial" w:cs="Arial"/>
          <w:color w:val="002060"/>
          <w:sz w:val="24"/>
          <w:szCs w:val="24"/>
        </w:rPr>
      </w:pPr>
    </w:p>
    <w:p w:rsidR="0045496E" w:rsidRDefault="005A3523" w:rsidP="005A3523">
      <w:pPr>
        <w:shd w:val="clear" w:color="auto" w:fill="FFFFFF"/>
        <w:spacing w:after="0" w:line="330" w:lineRule="atLeast"/>
        <w:jc w:val="both"/>
        <w:rPr>
          <w:rFonts w:ascii="Arial" w:hAnsi="Arial" w:cs="Arial"/>
          <w:color w:val="002060"/>
          <w:sz w:val="24"/>
          <w:szCs w:val="24"/>
        </w:rPr>
      </w:pPr>
      <w:r w:rsidRPr="005A3523">
        <w:rPr>
          <w:rFonts w:ascii="Arial" w:hAnsi="Arial" w:cs="Arial"/>
          <w:color w:val="002060"/>
          <w:sz w:val="24"/>
          <w:szCs w:val="24"/>
        </w:rPr>
        <w:t xml:space="preserve">Located at the Northeast Quadrant of S. Broadway Avenue [Hwy. 69] and Loop 49, when completed, The Village at Cumberland Park will be over 700,000 square feet on nearly 80 acres.  </w:t>
      </w:r>
      <w:r w:rsidR="006B69DD">
        <w:rPr>
          <w:rFonts w:ascii="Arial" w:hAnsi="Arial" w:cs="Arial"/>
          <w:color w:val="002060"/>
          <w:sz w:val="24"/>
          <w:szCs w:val="24"/>
        </w:rPr>
        <w:t xml:space="preserve">Along with the opening of over 20 retailers prior to the end of the year, including Cost Plus World Market, Bed Bath &amp; Beyond, </w:t>
      </w:r>
      <w:proofErr w:type="spellStart"/>
      <w:r w:rsidR="006B69DD">
        <w:rPr>
          <w:rFonts w:ascii="Arial" w:hAnsi="Arial" w:cs="Arial"/>
          <w:color w:val="002060"/>
          <w:sz w:val="24"/>
          <w:szCs w:val="24"/>
        </w:rPr>
        <w:t>Rotolo’s</w:t>
      </w:r>
      <w:proofErr w:type="spellEnd"/>
      <w:r w:rsidR="00CE4931">
        <w:rPr>
          <w:rFonts w:ascii="Arial" w:hAnsi="Arial" w:cs="Arial"/>
          <w:color w:val="002060"/>
          <w:sz w:val="24"/>
          <w:szCs w:val="24"/>
        </w:rPr>
        <w:t xml:space="preserve">, AT&amp;T, Compass Trading Company, and </w:t>
      </w:r>
      <w:proofErr w:type="spellStart"/>
      <w:r w:rsidR="00CE4931">
        <w:rPr>
          <w:rFonts w:ascii="Arial" w:hAnsi="Arial" w:cs="Arial"/>
          <w:color w:val="002060"/>
          <w:sz w:val="24"/>
          <w:szCs w:val="24"/>
        </w:rPr>
        <w:t>Skechers</w:t>
      </w:r>
      <w:proofErr w:type="spellEnd"/>
      <w:r w:rsidR="00CE4931">
        <w:rPr>
          <w:rFonts w:ascii="Arial" w:hAnsi="Arial" w:cs="Arial"/>
          <w:color w:val="002060"/>
          <w:sz w:val="24"/>
          <w:szCs w:val="24"/>
        </w:rPr>
        <w:t>, t</w:t>
      </w:r>
      <w:r>
        <w:rPr>
          <w:rFonts w:ascii="Arial" w:hAnsi="Arial" w:cs="Arial"/>
          <w:color w:val="002060"/>
          <w:sz w:val="24"/>
          <w:szCs w:val="24"/>
        </w:rPr>
        <w:t xml:space="preserve">he center will also be home to a </w:t>
      </w:r>
      <w:r w:rsidR="00163775">
        <w:rPr>
          <w:rFonts w:ascii="Arial" w:hAnsi="Arial" w:cs="Arial"/>
          <w:color w:val="002060"/>
          <w:sz w:val="24"/>
          <w:szCs w:val="24"/>
        </w:rPr>
        <w:t xml:space="preserve">107 </w:t>
      </w:r>
      <w:r w:rsidR="00F77696">
        <w:rPr>
          <w:rFonts w:ascii="Arial" w:hAnsi="Arial" w:cs="Arial"/>
          <w:color w:val="002060"/>
          <w:sz w:val="24"/>
          <w:szCs w:val="24"/>
        </w:rPr>
        <w:t xml:space="preserve">room </w:t>
      </w:r>
      <w:r>
        <w:rPr>
          <w:rFonts w:ascii="Arial" w:hAnsi="Arial" w:cs="Arial"/>
          <w:color w:val="002060"/>
          <w:sz w:val="24"/>
          <w:szCs w:val="24"/>
        </w:rPr>
        <w:t xml:space="preserve">Hamilton Inn &amp; Suites, </w:t>
      </w:r>
      <w:r w:rsidR="0045496E">
        <w:rPr>
          <w:rFonts w:ascii="Arial" w:hAnsi="Arial" w:cs="Arial"/>
          <w:color w:val="002060"/>
          <w:sz w:val="24"/>
          <w:szCs w:val="24"/>
        </w:rPr>
        <w:t xml:space="preserve">which is slated for a </w:t>
      </w:r>
      <w:r w:rsidR="00F77696">
        <w:rPr>
          <w:rFonts w:ascii="Arial" w:hAnsi="Arial" w:cs="Arial"/>
          <w:color w:val="002060"/>
          <w:sz w:val="24"/>
          <w:szCs w:val="24"/>
        </w:rPr>
        <w:t xml:space="preserve">Summer 2015 </w:t>
      </w:r>
      <w:r w:rsidR="0045496E">
        <w:rPr>
          <w:rFonts w:ascii="Arial" w:hAnsi="Arial" w:cs="Arial"/>
          <w:color w:val="002060"/>
          <w:sz w:val="24"/>
          <w:szCs w:val="24"/>
        </w:rPr>
        <w:t xml:space="preserve">opening.  </w:t>
      </w:r>
    </w:p>
    <w:p w:rsidR="0045496E" w:rsidRDefault="0045496E" w:rsidP="005A3523">
      <w:pPr>
        <w:shd w:val="clear" w:color="auto" w:fill="FFFFFF"/>
        <w:spacing w:after="0" w:line="330" w:lineRule="atLeast"/>
        <w:jc w:val="both"/>
        <w:rPr>
          <w:rFonts w:ascii="Arial" w:hAnsi="Arial" w:cs="Arial"/>
          <w:color w:val="002060"/>
          <w:sz w:val="24"/>
          <w:szCs w:val="24"/>
        </w:rPr>
      </w:pPr>
    </w:p>
    <w:p w:rsidR="006B69DD" w:rsidRDefault="0045496E" w:rsidP="005A3523">
      <w:pPr>
        <w:shd w:val="clear" w:color="auto" w:fill="FFFFFF"/>
        <w:spacing w:after="0" w:line="330" w:lineRule="atLeast"/>
        <w:jc w:val="both"/>
        <w:rPr>
          <w:rFonts w:ascii="Arial" w:hAnsi="Arial" w:cs="Arial"/>
          <w:color w:val="002060"/>
          <w:sz w:val="24"/>
          <w:szCs w:val="24"/>
        </w:rPr>
      </w:pPr>
      <w:r>
        <w:rPr>
          <w:rFonts w:ascii="Arial" w:hAnsi="Arial" w:cs="Arial"/>
          <w:color w:val="002060"/>
          <w:sz w:val="24"/>
          <w:szCs w:val="24"/>
        </w:rPr>
        <w:t>The Tyler Chamber of Commerce will conduct an official ribbon cutting ceremony along with city leaders and area media on Friday, September 26</w:t>
      </w:r>
      <w:r w:rsidRPr="0045496E">
        <w:rPr>
          <w:rFonts w:ascii="Arial" w:hAnsi="Arial" w:cs="Arial"/>
          <w:color w:val="002060"/>
          <w:sz w:val="24"/>
          <w:szCs w:val="24"/>
          <w:vertAlign w:val="superscript"/>
        </w:rPr>
        <w:t>th</w:t>
      </w:r>
      <w:r>
        <w:rPr>
          <w:rFonts w:ascii="Arial" w:hAnsi="Arial" w:cs="Arial"/>
          <w:color w:val="002060"/>
          <w:sz w:val="24"/>
          <w:szCs w:val="24"/>
        </w:rPr>
        <w:t xml:space="preserve"> at 9:30 a.m. at the shopping center.  </w:t>
      </w:r>
    </w:p>
    <w:p w:rsidR="006B69DD" w:rsidRDefault="006B69DD" w:rsidP="005A3523">
      <w:pPr>
        <w:shd w:val="clear" w:color="auto" w:fill="FFFFFF"/>
        <w:spacing w:after="0" w:line="330" w:lineRule="atLeast"/>
        <w:jc w:val="both"/>
        <w:rPr>
          <w:rFonts w:ascii="Arial" w:hAnsi="Arial" w:cs="Arial"/>
          <w:color w:val="002060"/>
          <w:sz w:val="24"/>
          <w:szCs w:val="24"/>
        </w:rPr>
      </w:pPr>
    </w:p>
    <w:p w:rsidR="005A3523" w:rsidRPr="005A3523" w:rsidRDefault="006B69DD" w:rsidP="005A3523">
      <w:pPr>
        <w:shd w:val="clear" w:color="auto" w:fill="FFFFFF"/>
        <w:spacing w:after="0" w:line="330" w:lineRule="atLeast"/>
        <w:jc w:val="both"/>
        <w:rPr>
          <w:rFonts w:ascii="Arial" w:hAnsi="Arial" w:cs="Arial"/>
          <w:color w:val="002060"/>
          <w:sz w:val="24"/>
          <w:szCs w:val="24"/>
        </w:rPr>
      </w:pPr>
      <w:r>
        <w:rPr>
          <w:rFonts w:ascii="Arial" w:hAnsi="Arial" w:cs="Arial"/>
          <w:color w:val="002060"/>
          <w:sz w:val="24"/>
          <w:szCs w:val="24"/>
        </w:rPr>
        <w:t xml:space="preserve">For a full list of our stores and their projected opening dates, please visit our website at </w:t>
      </w:r>
      <w:hyperlink r:id="rId8" w:history="1">
        <w:r w:rsidRPr="0042789F">
          <w:rPr>
            <w:rStyle w:val="Hyperlink"/>
            <w:rFonts w:ascii="Arial" w:hAnsi="Arial" w:cs="Arial"/>
            <w:sz w:val="24"/>
            <w:szCs w:val="24"/>
          </w:rPr>
          <w:t>www.thevillageatcumberlandpark.com</w:t>
        </w:r>
      </w:hyperlink>
      <w:r>
        <w:rPr>
          <w:rFonts w:ascii="Arial" w:hAnsi="Arial" w:cs="Arial"/>
          <w:color w:val="002060"/>
          <w:sz w:val="24"/>
          <w:szCs w:val="24"/>
        </w:rPr>
        <w:t xml:space="preserve">.  </w:t>
      </w:r>
      <w:r w:rsidR="0045496E">
        <w:rPr>
          <w:rFonts w:ascii="Arial" w:hAnsi="Arial" w:cs="Arial"/>
          <w:color w:val="002060"/>
          <w:sz w:val="24"/>
          <w:szCs w:val="24"/>
        </w:rPr>
        <w:t xml:space="preserve">   </w:t>
      </w:r>
      <w:r w:rsidR="005A3523">
        <w:rPr>
          <w:rFonts w:ascii="Arial" w:hAnsi="Arial" w:cs="Arial"/>
          <w:color w:val="002060"/>
          <w:sz w:val="24"/>
          <w:szCs w:val="24"/>
        </w:rPr>
        <w:t xml:space="preserve"> </w:t>
      </w:r>
    </w:p>
    <w:p w:rsidR="005A3523" w:rsidRPr="005A3523" w:rsidRDefault="005A3523" w:rsidP="005A3523">
      <w:pPr>
        <w:shd w:val="clear" w:color="auto" w:fill="FFFFFF"/>
        <w:spacing w:after="0" w:line="330" w:lineRule="atLeast"/>
        <w:jc w:val="both"/>
        <w:rPr>
          <w:rFonts w:ascii="Arial" w:hAnsi="Arial" w:cs="Arial"/>
          <w:color w:val="002060"/>
          <w:sz w:val="24"/>
          <w:szCs w:val="24"/>
        </w:rPr>
      </w:pPr>
    </w:p>
    <w:p w:rsidR="006B69DD" w:rsidRDefault="006B69DD" w:rsidP="005A3523">
      <w:pPr>
        <w:shd w:val="clear" w:color="auto" w:fill="FFFFFF"/>
        <w:spacing w:after="0" w:line="330" w:lineRule="atLeast"/>
        <w:jc w:val="both"/>
        <w:rPr>
          <w:rFonts w:ascii="Arial" w:hAnsi="Arial" w:cs="Arial"/>
          <w:color w:val="002060"/>
          <w:sz w:val="24"/>
          <w:szCs w:val="24"/>
        </w:rPr>
      </w:pPr>
    </w:p>
    <w:p w:rsidR="00C20119" w:rsidRPr="005A3523" w:rsidRDefault="00C20119" w:rsidP="005A3523">
      <w:pPr>
        <w:shd w:val="clear" w:color="auto" w:fill="FFFFFF"/>
        <w:spacing w:after="0" w:line="330" w:lineRule="atLeast"/>
        <w:jc w:val="both"/>
        <w:rPr>
          <w:rFonts w:ascii="Arial" w:hAnsi="Arial" w:cs="Arial"/>
          <w:color w:val="002060"/>
          <w:sz w:val="24"/>
          <w:szCs w:val="24"/>
        </w:rPr>
      </w:pPr>
      <w:r w:rsidRPr="005A3523">
        <w:rPr>
          <w:rFonts w:ascii="Arial" w:hAnsi="Arial" w:cs="Arial"/>
          <w:color w:val="002060"/>
          <w:sz w:val="24"/>
          <w:szCs w:val="24"/>
        </w:rPr>
        <w:t>About TRC:</w:t>
      </w:r>
    </w:p>
    <w:p w:rsidR="00A1669C" w:rsidRPr="005A3523" w:rsidRDefault="00A1669C" w:rsidP="00A1669C">
      <w:pPr>
        <w:jc w:val="both"/>
        <w:rPr>
          <w:rFonts w:ascii="Arial" w:hAnsi="Arial" w:cs="Arial"/>
          <w:color w:val="002060"/>
          <w:sz w:val="24"/>
          <w:szCs w:val="24"/>
        </w:rPr>
      </w:pPr>
      <w:r w:rsidRPr="005A3523">
        <w:rPr>
          <w:rFonts w:ascii="Arial" w:hAnsi="Arial" w:cs="Arial"/>
          <w:color w:val="002060"/>
          <w:sz w:val="24"/>
          <w:szCs w:val="24"/>
        </w:rPr>
        <w:lastRenderedPageBreak/>
        <w:t xml:space="preserve">The Retail Connection provides national advisory, tenant representation, project leasing, general brokerage and investment sales, expansion strategy, merchandising plans, property management, construction management, asset management and corporate services, as well as development, acquisition, merchant banking and strategic capital services. The Retail Connection currently represents over 250 retail and restaurant chains and over 25 million square feet of listings, including over </w:t>
      </w:r>
      <w:r w:rsidR="00F77696">
        <w:rPr>
          <w:rFonts w:ascii="Arial" w:hAnsi="Arial" w:cs="Arial"/>
          <w:color w:val="002060"/>
          <w:sz w:val="24"/>
          <w:szCs w:val="24"/>
        </w:rPr>
        <w:t>2</w:t>
      </w:r>
      <w:r w:rsidRPr="005A3523">
        <w:rPr>
          <w:rFonts w:ascii="Arial" w:hAnsi="Arial" w:cs="Arial"/>
          <w:color w:val="002060"/>
          <w:sz w:val="24"/>
          <w:szCs w:val="24"/>
        </w:rPr>
        <w:t xml:space="preserve"> million of its own projects with another </w:t>
      </w:r>
      <w:r w:rsidR="00F77696">
        <w:rPr>
          <w:rFonts w:ascii="Arial" w:hAnsi="Arial" w:cs="Arial"/>
          <w:color w:val="002060"/>
          <w:sz w:val="24"/>
          <w:szCs w:val="24"/>
        </w:rPr>
        <w:t>2</w:t>
      </w:r>
      <w:r w:rsidRPr="005A3523">
        <w:rPr>
          <w:rFonts w:ascii="Arial" w:hAnsi="Arial" w:cs="Arial"/>
          <w:color w:val="002060"/>
          <w:sz w:val="24"/>
          <w:szCs w:val="24"/>
        </w:rPr>
        <w:t xml:space="preserve">+ million square feet in the development pipeline. The company also provides property management for over 3.2 + million square feet of retail shopping centers throughout Texas and the Southwest.  The company is headquartered in Dallas, with offices in Austin, Houston and San Antonio. Additional information on The Retail Connection, L.P. is available at </w:t>
      </w:r>
      <w:hyperlink r:id="rId9" w:history="1">
        <w:r w:rsidRPr="005A3523">
          <w:rPr>
            <w:rFonts w:ascii="Arial" w:hAnsi="Arial" w:cs="Arial"/>
            <w:color w:val="002060"/>
            <w:sz w:val="24"/>
            <w:szCs w:val="24"/>
            <w:u w:val="single"/>
          </w:rPr>
          <w:t>www.theretailconnection.net</w:t>
        </w:r>
      </w:hyperlink>
      <w:r w:rsidRPr="005A3523">
        <w:rPr>
          <w:rFonts w:ascii="Arial" w:hAnsi="Arial" w:cs="Arial"/>
          <w:color w:val="002060"/>
          <w:sz w:val="24"/>
          <w:szCs w:val="24"/>
        </w:rPr>
        <w:t xml:space="preserve">. </w:t>
      </w:r>
    </w:p>
    <w:p w:rsidR="00626349" w:rsidRPr="005A3523" w:rsidRDefault="00A1669C" w:rsidP="00DC4EEF">
      <w:pPr>
        <w:jc w:val="both"/>
        <w:rPr>
          <w:rFonts w:ascii="Arial" w:hAnsi="Arial" w:cs="Arial"/>
          <w:color w:val="002060"/>
          <w:sz w:val="24"/>
          <w:szCs w:val="24"/>
        </w:rPr>
      </w:pPr>
      <w:r w:rsidRPr="005A3523">
        <w:rPr>
          <w:rFonts w:ascii="Arial" w:hAnsi="Arial" w:cs="Arial"/>
          <w:color w:val="002060"/>
          <w:sz w:val="24"/>
          <w:szCs w:val="24"/>
        </w:rPr>
        <w:t xml:space="preserve">For more information, contact: Leisa Barger | Senior Vice President Marketing 214.415.0999 or </w:t>
      </w:r>
      <w:hyperlink r:id="rId10" w:history="1">
        <w:r w:rsidRPr="005A3523">
          <w:rPr>
            <w:rFonts w:ascii="Arial" w:hAnsi="Arial" w:cs="Arial"/>
            <w:color w:val="002060"/>
            <w:sz w:val="24"/>
            <w:szCs w:val="24"/>
            <w:u w:val="single"/>
          </w:rPr>
          <w:t>lbarger@theretailconnection.net</w:t>
        </w:r>
      </w:hyperlink>
      <w:r w:rsidRPr="005A3523">
        <w:rPr>
          <w:rFonts w:ascii="Arial" w:hAnsi="Arial" w:cs="Arial"/>
          <w:color w:val="002060"/>
          <w:sz w:val="24"/>
          <w:szCs w:val="24"/>
        </w:rPr>
        <w:t xml:space="preserve">.  </w:t>
      </w:r>
    </w:p>
    <w:p w:rsidR="009F2F91" w:rsidRPr="005A3523" w:rsidRDefault="009F2F91" w:rsidP="009F2F91">
      <w:pPr>
        <w:rPr>
          <w:rFonts w:ascii="Arial" w:hAnsi="Arial" w:cs="Arial"/>
          <w:color w:val="002060"/>
          <w:sz w:val="24"/>
          <w:szCs w:val="24"/>
        </w:rPr>
      </w:pPr>
      <w:r w:rsidRPr="005A3523">
        <w:rPr>
          <w:rFonts w:ascii="Arial" w:hAnsi="Arial" w:cs="Arial"/>
          <w:color w:val="002060"/>
          <w:sz w:val="24"/>
          <w:szCs w:val="24"/>
        </w:rPr>
        <w:t> </w:t>
      </w:r>
    </w:p>
    <w:sectPr w:rsidR="009F2F91" w:rsidRPr="005A3523" w:rsidSect="00120A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5D" w:rsidRDefault="0027625D" w:rsidP="00120A63">
      <w:pPr>
        <w:spacing w:after="0" w:line="240" w:lineRule="auto"/>
      </w:pPr>
      <w:r>
        <w:separator/>
      </w:r>
    </w:p>
  </w:endnote>
  <w:endnote w:type="continuationSeparator" w:id="0">
    <w:p w:rsidR="0027625D" w:rsidRDefault="0027625D"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5D" w:rsidRDefault="0027625D" w:rsidP="00120A63">
      <w:pPr>
        <w:spacing w:after="0" w:line="240" w:lineRule="auto"/>
      </w:pPr>
      <w:r>
        <w:separator/>
      </w:r>
    </w:p>
  </w:footnote>
  <w:footnote w:type="continuationSeparator" w:id="0">
    <w:p w:rsidR="0027625D" w:rsidRDefault="0027625D" w:rsidP="0012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63" w:rsidRDefault="00DB1DE5" w:rsidP="00120A63">
    <w:pPr>
      <w:pStyle w:val="Header"/>
    </w:pPr>
    <w:r>
      <w:rPr>
        <w:noProof/>
      </w:rPr>
      <w:drawing>
        <wp:inline distT="0" distB="0" distL="0" distR="0">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rsidR="00120A63" w:rsidRDefault="00120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E6CD6"/>
    <w:multiLevelType w:val="hybridMultilevel"/>
    <w:tmpl w:val="4AF8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3128D"/>
    <w:rsid w:val="00037C53"/>
    <w:rsid w:val="00045845"/>
    <w:rsid w:val="00053D65"/>
    <w:rsid w:val="000644C5"/>
    <w:rsid w:val="000650E9"/>
    <w:rsid w:val="00071B00"/>
    <w:rsid w:val="00077FDC"/>
    <w:rsid w:val="00090272"/>
    <w:rsid w:val="000B30A2"/>
    <w:rsid w:val="000D5F47"/>
    <w:rsid w:val="000E0759"/>
    <w:rsid w:val="000F51D6"/>
    <w:rsid w:val="000F5253"/>
    <w:rsid w:val="0010326A"/>
    <w:rsid w:val="0011067D"/>
    <w:rsid w:val="00110B1B"/>
    <w:rsid w:val="00113883"/>
    <w:rsid w:val="00120A63"/>
    <w:rsid w:val="00163775"/>
    <w:rsid w:val="001732FF"/>
    <w:rsid w:val="001C1108"/>
    <w:rsid w:val="001C1360"/>
    <w:rsid w:val="001F223A"/>
    <w:rsid w:val="001F3334"/>
    <w:rsid w:val="00201F66"/>
    <w:rsid w:val="00215EBA"/>
    <w:rsid w:val="002171F8"/>
    <w:rsid w:val="002211B3"/>
    <w:rsid w:val="00221CCE"/>
    <w:rsid w:val="0022222E"/>
    <w:rsid w:val="00225310"/>
    <w:rsid w:val="00246BAF"/>
    <w:rsid w:val="00255FE5"/>
    <w:rsid w:val="002634E8"/>
    <w:rsid w:val="0027625D"/>
    <w:rsid w:val="002765CC"/>
    <w:rsid w:val="00277D6F"/>
    <w:rsid w:val="00281095"/>
    <w:rsid w:val="002A6BF1"/>
    <w:rsid w:val="002B29A8"/>
    <w:rsid w:val="002B5CE3"/>
    <w:rsid w:val="002C76E8"/>
    <w:rsid w:val="002F447D"/>
    <w:rsid w:val="002F60A6"/>
    <w:rsid w:val="002F67F3"/>
    <w:rsid w:val="00333F7D"/>
    <w:rsid w:val="003E0AD6"/>
    <w:rsid w:val="003E464A"/>
    <w:rsid w:val="00421671"/>
    <w:rsid w:val="00426D01"/>
    <w:rsid w:val="0045496E"/>
    <w:rsid w:val="00474E01"/>
    <w:rsid w:val="00496DC7"/>
    <w:rsid w:val="004C5211"/>
    <w:rsid w:val="004C61B1"/>
    <w:rsid w:val="004F2DA2"/>
    <w:rsid w:val="00516FD1"/>
    <w:rsid w:val="00537B7E"/>
    <w:rsid w:val="005453DC"/>
    <w:rsid w:val="00595803"/>
    <w:rsid w:val="005A3523"/>
    <w:rsid w:val="0061593D"/>
    <w:rsid w:val="00626349"/>
    <w:rsid w:val="0065504D"/>
    <w:rsid w:val="0066458A"/>
    <w:rsid w:val="0067025C"/>
    <w:rsid w:val="00693B06"/>
    <w:rsid w:val="00693BD7"/>
    <w:rsid w:val="006B69DD"/>
    <w:rsid w:val="006D62F7"/>
    <w:rsid w:val="006F15CC"/>
    <w:rsid w:val="006F6662"/>
    <w:rsid w:val="0071702B"/>
    <w:rsid w:val="00721178"/>
    <w:rsid w:val="00723BC9"/>
    <w:rsid w:val="00733B10"/>
    <w:rsid w:val="00736E28"/>
    <w:rsid w:val="00741073"/>
    <w:rsid w:val="00746881"/>
    <w:rsid w:val="00771216"/>
    <w:rsid w:val="00786B7D"/>
    <w:rsid w:val="00795F89"/>
    <w:rsid w:val="007A47A7"/>
    <w:rsid w:val="007C4BFF"/>
    <w:rsid w:val="007D6C54"/>
    <w:rsid w:val="007E4BD6"/>
    <w:rsid w:val="0080636A"/>
    <w:rsid w:val="00822180"/>
    <w:rsid w:val="008366D0"/>
    <w:rsid w:val="0083718E"/>
    <w:rsid w:val="008460EF"/>
    <w:rsid w:val="008A5DC6"/>
    <w:rsid w:val="008C344F"/>
    <w:rsid w:val="009350A0"/>
    <w:rsid w:val="00941888"/>
    <w:rsid w:val="00962225"/>
    <w:rsid w:val="009800F1"/>
    <w:rsid w:val="00990FF8"/>
    <w:rsid w:val="009B38BE"/>
    <w:rsid w:val="009B5981"/>
    <w:rsid w:val="009C3C88"/>
    <w:rsid w:val="009F2F91"/>
    <w:rsid w:val="00A10D00"/>
    <w:rsid w:val="00A1669C"/>
    <w:rsid w:val="00A2090F"/>
    <w:rsid w:val="00A3547F"/>
    <w:rsid w:val="00A57781"/>
    <w:rsid w:val="00A579CB"/>
    <w:rsid w:val="00AC408D"/>
    <w:rsid w:val="00AC77FD"/>
    <w:rsid w:val="00AD5DA7"/>
    <w:rsid w:val="00B03BCE"/>
    <w:rsid w:val="00B272F8"/>
    <w:rsid w:val="00B344EA"/>
    <w:rsid w:val="00B35E49"/>
    <w:rsid w:val="00B45A22"/>
    <w:rsid w:val="00B52F37"/>
    <w:rsid w:val="00B82B13"/>
    <w:rsid w:val="00B93BF4"/>
    <w:rsid w:val="00BB1D68"/>
    <w:rsid w:val="00C20119"/>
    <w:rsid w:val="00C43327"/>
    <w:rsid w:val="00C4785D"/>
    <w:rsid w:val="00C650CD"/>
    <w:rsid w:val="00C92030"/>
    <w:rsid w:val="00CA07E5"/>
    <w:rsid w:val="00CA332A"/>
    <w:rsid w:val="00CE4931"/>
    <w:rsid w:val="00D01C4B"/>
    <w:rsid w:val="00D153BD"/>
    <w:rsid w:val="00D50C5D"/>
    <w:rsid w:val="00D75FAF"/>
    <w:rsid w:val="00D8127D"/>
    <w:rsid w:val="00D833DA"/>
    <w:rsid w:val="00D927A6"/>
    <w:rsid w:val="00DB1DE5"/>
    <w:rsid w:val="00DC4EEF"/>
    <w:rsid w:val="00DD46EB"/>
    <w:rsid w:val="00E0259F"/>
    <w:rsid w:val="00E06471"/>
    <w:rsid w:val="00E2482E"/>
    <w:rsid w:val="00E54AFD"/>
    <w:rsid w:val="00E63560"/>
    <w:rsid w:val="00E657A9"/>
    <w:rsid w:val="00E73E63"/>
    <w:rsid w:val="00E934F4"/>
    <w:rsid w:val="00E9447D"/>
    <w:rsid w:val="00E970E1"/>
    <w:rsid w:val="00EA7727"/>
    <w:rsid w:val="00EB45A6"/>
    <w:rsid w:val="00ED66EF"/>
    <w:rsid w:val="00F411D8"/>
    <w:rsid w:val="00F42E9D"/>
    <w:rsid w:val="00F46477"/>
    <w:rsid w:val="00F62D3B"/>
    <w:rsid w:val="00F77696"/>
    <w:rsid w:val="00FC07FF"/>
    <w:rsid w:val="00FF2F4C"/>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F4BD3-B141-4712-8AEB-874BF6B8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F2F91"/>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020934439">
      <w:bodyDiv w:val="1"/>
      <w:marLeft w:val="0"/>
      <w:marRight w:val="0"/>
      <w:marTop w:val="0"/>
      <w:marBottom w:val="0"/>
      <w:divBdr>
        <w:top w:val="none" w:sz="0" w:space="0" w:color="auto"/>
        <w:left w:val="none" w:sz="0" w:space="0" w:color="auto"/>
        <w:bottom w:val="none" w:sz="0" w:space="0" w:color="auto"/>
        <w:right w:val="none" w:sz="0" w:space="0" w:color="auto"/>
      </w:divBdr>
    </w:div>
    <w:div w:id="1702775874">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villageatcumberlandpa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barger@theretailconnection.net" TargetMode="External"/><Relationship Id="rId4" Type="http://schemas.openxmlformats.org/officeDocument/2006/relationships/settings" Target="settings.xml"/><Relationship Id="rId9" Type="http://schemas.openxmlformats.org/officeDocument/2006/relationships/hyperlink" Target="http://www.theretailconnecti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DB7E-2398-4FD0-B09A-EF7EAE3D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Kroger Co.</Company>
  <LinksUpToDate>false</LinksUpToDate>
  <CharactersWithSpaces>3394</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Beau Cromwell</cp:lastModifiedBy>
  <cp:revision>2</cp:revision>
  <cp:lastPrinted>2014-08-26T22:21:00Z</cp:lastPrinted>
  <dcterms:created xsi:type="dcterms:W3CDTF">2014-09-22T16:17:00Z</dcterms:created>
  <dcterms:modified xsi:type="dcterms:W3CDTF">2014-09-22T16:17:00Z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-1365171210</vt:i4>
  </property>
  <property fmtid="{D5CDD505-2E9C-101B-9397-08002B2CF9AE}" pid="3" name="_NewReviewCycle">
    <vt:lpwstr/>
  </property>
  <property fmtid="{D5CDD505-2E9C-101B-9397-08002B2CF9AE}" pid="4" name="_EmailSubject">
    <vt:lpwstr>DRAFT Release | Groundbreaking | HCV &amp; Kroger Marketplace</vt:lpwstr>
  </property>
  <property fmtid="{D5CDD505-2E9C-101B-9397-08002B2CF9AE}" pid="5" name="_AuthorEmail">
    <vt:lpwstr>joe.bell@kroger.com</vt:lpwstr>
  </property>
  <property fmtid="{D5CDD505-2E9C-101B-9397-08002B2CF9AE}" pid="6" name="_AuthorEmailDisplayName">
    <vt:lpwstr>Bell, Joe D</vt:lpwstr>
  </property>
  <property fmtid="{D5CDD505-2E9C-101B-9397-08002B2CF9AE}" pid="7" name="_ReviewingToolsShownOnce">
    <vt:lpwstr/>
  </property>
</Properties>
</file>